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5659" w14:textId="0CB7382E" w:rsidR="008D64FA" w:rsidRDefault="00C336A2">
      <w:pPr>
        <w:spacing w:after="0"/>
        <w:ind w:left="6318" w:hanging="4590"/>
        <w:rPr>
          <w:rFonts w:ascii="Microsoft JhengHei UI" w:eastAsia="Microsoft JhengHei UI" w:hAnsi="Microsoft JhengHei UI" w:cs="Microsoft JhengHei UI"/>
          <w:sz w:val="19"/>
        </w:rPr>
      </w:pPr>
      <w:r>
        <w:rPr>
          <w:rFonts w:ascii="標楷體" w:eastAsia="標楷體" w:hAnsi="標楷體" w:cs="標楷體"/>
          <w:sz w:val="35"/>
        </w:rPr>
        <w:t>國立清華大學</w:t>
      </w:r>
      <w:r>
        <w:rPr>
          <w:rFonts w:ascii="標楷體" w:eastAsia="標楷體" w:hAnsi="標楷體" w:cs="標楷體"/>
          <w:sz w:val="35"/>
        </w:rPr>
        <w:t>15</w:t>
      </w:r>
      <w:r>
        <w:rPr>
          <w:rFonts w:ascii="標楷體" w:eastAsia="標楷體" w:hAnsi="標楷體" w:cs="標楷體"/>
          <w:sz w:val="35"/>
        </w:rPr>
        <w:t>萬以下採購申請單</w:t>
      </w:r>
      <w:r w:rsidR="008D64FA">
        <w:rPr>
          <w:rFonts w:ascii="標楷體" w:eastAsia="標楷體" w:hAnsi="標楷體" w:cs="標楷體" w:hint="eastAsia"/>
          <w:sz w:val="35"/>
        </w:rPr>
        <w:t xml:space="preserve">        </w:t>
      </w:r>
      <w:r>
        <w:rPr>
          <w:rFonts w:ascii="Times New Roman" w:eastAsia="Times New Roman" w:hAnsi="Times New Roman" w:cs="Times New Roman"/>
          <w:sz w:val="19"/>
        </w:rPr>
        <w:t xml:space="preserve">   </w:t>
      </w:r>
      <w:r>
        <w:rPr>
          <w:rFonts w:ascii="Microsoft JhengHei UI" w:eastAsia="Microsoft JhengHei UI" w:hAnsi="Microsoft JhengHei UI" w:cs="Microsoft JhengHei UI"/>
          <w:sz w:val="19"/>
        </w:rPr>
        <w:t>年</w:t>
      </w:r>
      <w:r>
        <w:rPr>
          <w:rFonts w:ascii="Times New Roman" w:eastAsia="Times New Roman" w:hAnsi="Times New Roman" w:cs="Times New Roman"/>
          <w:sz w:val="19"/>
        </w:rPr>
        <w:t xml:space="preserve">      </w:t>
      </w:r>
      <w:r>
        <w:rPr>
          <w:rFonts w:ascii="Microsoft JhengHei UI" w:eastAsia="Microsoft JhengHei UI" w:hAnsi="Microsoft JhengHei UI" w:cs="Microsoft JhengHei UI"/>
          <w:sz w:val="19"/>
        </w:rPr>
        <w:t>⽉</w:t>
      </w:r>
      <w:r>
        <w:rPr>
          <w:rFonts w:ascii="Times New Roman" w:eastAsia="Times New Roman" w:hAnsi="Times New Roman" w:cs="Times New Roman"/>
          <w:sz w:val="19"/>
        </w:rPr>
        <w:t xml:space="preserve">      </w:t>
      </w:r>
      <w:r>
        <w:rPr>
          <w:rFonts w:ascii="Microsoft JhengHei UI" w:eastAsia="Microsoft JhengHei UI" w:hAnsi="Microsoft JhengHei UI" w:cs="Microsoft JhengHei UI"/>
          <w:sz w:val="19"/>
        </w:rPr>
        <w:t>⽇</w:t>
      </w:r>
    </w:p>
    <w:p w14:paraId="16675AE7" w14:textId="20B45491" w:rsidR="00807013" w:rsidRDefault="008D64FA">
      <w:pPr>
        <w:spacing w:after="0"/>
        <w:ind w:left="6318" w:hanging="4590"/>
      </w:pPr>
      <w:r>
        <w:rPr>
          <w:rFonts w:ascii="Microsoft JhengHei UI" w:eastAsia="Microsoft JhengHei UI" w:hAnsi="Microsoft JhengHei UI" w:cs="Microsoft JhengHei UI" w:hint="eastAsia"/>
          <w:sz w:val="19"/>
        </w:rPr>
        <w:t xml:space="preserve">                                                                                       </w:t>
      </w:r>
      <w:r w:rsidR="00C336A2">
        <w:rPr>
          <w:rFonts w:ascii="標楷體" w:eastAsia="標楷體" w:hAnsi="標楷體" w:cs="標楷體"/>
          <w:sz w:val="19"/>
        </w:rPr>
        <w:t>本件承辦採購單位：</w:t>
      </w:r>
      <w:r w:rsidR="00C336A2">
        <w:rPr>
          <w:rFonts w:ascii="Times New Roman" w:eastAsia="Times New Roman" w:hAnsi="Times New Roman" w:cs="Times New Roman"/>
          <w:sz w:val="23"/>
        </w:rPr>
        <w:t xml:space="preserve"> </w:t>
      </w:r>
      <w:r w:rsidR="00C336A2">
        <w:rPr>
          <w:rFonts w:ascii="Wingdings" w:eastAsia="Wingdings" w:hAnsi="Wingdings" w:cs="Wingdings"/>
          <w:sz w:val="19"/>
        </w:rPr>
        <w:t>o</w:t>
      </w:r>
      <w:r w:rsidR="00C336A2">
        <w:rPr>
          <w:rFonts w:ascii="Times New Roman" w:eastAsia="Times New Roman" w:hAnsi="Times New Roman" w:cs="Times New Roman"/>
          <w:sz w:val="23"/>
        </w:rPr>
        <w:t xml:space="preserve"> </w:t>
      </w:r>
      <w:r w:rsidR="00C336A2">
        <w:rPr>
          <w:rFonts w:ascii="標楷體" w:eastAsia="標楷體" w:hAnsi="標楷體" w:cs="標楷體"/>
          <w:sz w:val="19"/>
        </w:rPr>
        <w:t>採購組</w:t>
      </w:r>
      <w:r w:rsidR="00C336A2">
        <w:rPr>
          <w:rFonts w:ascii="Times New Roman" w:eastAsia="Times New Roman" w:hAnsi="Times New Roman" w:cs="Times New Roman"/>
          <w:sz w:val="23"/>
        </w:rPr>
        <w:t xml:space="preserve"> </w:t>
      </w:r>
      <w:r w:rsidR="00C336A2">
        <w:rPr>
          <w:rFonts w:ascii="標楷體" w:eastAsia="標楷體" w:hAnsi="標楷體" w:cs="標楷體"/>
          <w:sz w:val="19"/>
        </w:rPr>
        <w:t>；</w:t>
      </w:r>
      <w:r w:rsidR="00C336A2">
        <w:rPr>
          <w:rFonts w:ascii="Times New Roman" w:eastAsia="Times New Roman" w:hAnsi="Times New Roman" w:cs="Times New Roman"/>
          <w:sz w:val="23"/>
        </w:rPr>
        <w:t xml:space="preserve"> </w:t>
      </w:r>
      <w:r w:rsidR="00C336A2">
        <w:rPr>
          <w:rFonts w:ascii="Times New Roman" w:eastAsia="Times New Roman" w:hAnsi="Times New Roman" w:cs="Times New Roman"/>
          <w:sz w:val="19"/>
        </w:rPr>
        <w:t>R</w:t>
      </w:r>
      <w:r w:rsidR="00C336A2">
        <w:rPr>
          <w:rFonts w:ascii="Times New Roman" w:eastAsia="Times New Roman" w:hAnsi="Times New Roman" w:cs="Times New Roman"/>
          <w:sz w:val="23"/>
        </w:rPr>
        <w:t xml:space="preserve"> </w:t>
      </w:r>
      <w:r w:rsidR="00C336A2">
        <w:rPr>
          <w:rFonts w:ascii="標楷體" w:eastAsia="標楷體" w:hAnsi="標楷體" w:cs="標楷體"/>
          <w:sz w:val="19"/>
        </w:rPr>
        <w:t>請購單位</w:t>
      </w:r>
    </w:p>
    <w:tbl>
      <w:tblPr>
        <w:tblStyle w:val="TableGrid"/>
        <w:tblW w:w="10080" w:type="dxa"/>
        <w:tblInd w:w="7" w:type="dxa"/>
        <w:tblCellMar>
          <w:top w:w="16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18"/>
        <w:gridCol w:w="1468"/>
        <w:gridCol w:w="2390"/>
        <w:gridCol w:w="1196"/>
        <w:gridCol w:w="1440"/>
        <w:gridCol w:w="3168"/>
      </w:tblGrid>
      <w:tr w:rsidR="00807013" w14:paraId="19224E01" w14:textId="77777777">
        <w:trPr>
          <w:trHeight w:val="720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00C6" w14:textId="77777777" w:rsidR="00807013" w:rsidRDefault="00C336A2">
            <w:pPr>
              <w:spacing w:after="2"/>
            </w:pPr>
            <w:r>
              <w:rPr>
                <w:rFonts w:ascii="標楷體" w:eastAsia="標楷體" w:hAnsi="標楷體" w:cs="標楷體"/>
                <w:sz w:val="23"/>
              </w:rPr>
              <w:t>標的名稱及數量：</w:t>
            </w:r>
          </w:p>
          <w:p w14:paraId="0B856FE5" w14:textId="3EB448F2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23"/>
              </w:rPr>
              <w:t>（中、英文）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807013" w14:paraId="686BE039" w14:textId="77777777">
        <w:trPr>
          <w:trHeight w:val="605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3D7A" w14:textId="77777777" w:rsidR="00807013" w:rsidRDefault="00C336A2">
            <w:pPr>
              <w:spacing w:after="0"/>
              <w:ind w:left="86"/>
            </w:pPr>
            <w:proofErr w:type="gramStart"/>
            <w:r>
              <w:rPr>
                <w:rFonts w:ascii="標楷體" w:eastAsia="標楷體" w:hAnsi="標楷體" w:cs="標楷體"/>
                <w:sz w:val="23"/>
              </w:rPr>
              <w:t>必填欄位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E453E" w14:textId="77777777" w:rsidR="00807013" w:rsidRDefault="00C336A2">
            <w:pPr>
              <w:spacing w:after="0"/>
              <w:ind w:left="266"/>
            </w:pPr>
            <w:r>
              <w:rPr>
                <w:rFonts w:ascii="標楷體" w:eastAsia="標楷體" w:hAnsi="標楷體" w:cs="標楷體"/>
                <w:sz w:val="23"/>
              </w:rPr>
              <w:t>請購編號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1FC8" w14:textId="77777777" w:rsidR="00807013" w:rsidRDefault="00C336A2">
            <w:pPr>
              <w:spacing w:after="0"/>
              <w:ind w:left="86"/>
              <w:jc w:val="center"/>
            </w:pPr>
            <w:r>
              <w:rPr>
                <w:rFonts w:ascii="標楷體" w:eastAsia="標楷體" w:hAnsi="標楷體" w:cs="標楷體"/>
                <w:sz w:val="23"/>
              </w:rPr>
              <w:t>經費來源</w:t>
            </w:r>
          </w:p>
          <w:p w14:paraId="727727B3" w14:textId="77777777" w:rsidR="00807013" w:rsidRDefault="00C336A2">
            <w:pPr>
              <w:spacing w:after="0"/>
              <w:ind w:left="288"/>
            </w:pPr>
            <w:r>
              <w:rPr>
                <w:rFonts w:ascii="標楷體" w:eastAsia="標楷體" w:hAnsi="標楷體" w:cs="標楷體"/>
                <w:sz w:val="23"/>
              </w:rPr>
              <w:t>(</w:t>
            </w:r>
            <w:r>
              <w:rPr>
                <w:rFonts w:ascii="標楷體" w:eastAsia="標楷體" w:hAnsi="標楷體" w:cs="標楷體"/>
                <w:sz w:val="23"/>
              </w:rPr>
              <w:t>計畫編號</w:t>
            </w:r>
            <w:r>
              <w:rPr>
                <w:rFonts w:ascii="標楷體" w:eastAsia="標楷體" w:hAnsi="標楷體" w:cs="標楷體"/>
                <w:sz w:val="23"/>
              </w:rPr>
              <w:t>+</w:t>
            </w:r>
            <w:r>
              <w:rPr>
                <w:rFonts w:ascii="標楷體" w:eastAsia="標楷體" w:hAnsi="標楷體" w:cs="標楷體"/>
                <w:sz w:val="23"/>
              </w:rPr>
              <w:t>費用別</w:t>
            </w:r>
            <w:r>
              <w:rPr>
                <w:rFonts w:ascii="標楷體" w:eastAsia="標楷體" w:hAnsi="標楷體" w:cs="標楷體"/>
                <w:sz w:val="23"/>
              </w:rPr>
              <w:t>+</w:t>
            </w:r>
            <w:r>
              <w:rPr>
                <w:rFonts w:ascii="標楷體" w:eastAsia="標楷體" w:hAnsi="標楷體" w:cs="標楷體"/>
                <w:sz w:val="23"/>
              </w:rPr>
              <w:t>會計科目</w:t>
            </w:r>
            <w:r>
              <w:rPr>
                <w:rFonts w:ascii="標楷體" w:eastAsia="標楷體" w:hAnsi="標楷體" w:cs="標楷體"/>
                <w:sz w:val="23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FB61" w14:textId="77777777" w:rsidR="00807013" w:rsidRDefault="00C336A2">
            <w:pPr>
              <w:spacing w:after="0"/>
              <w:ind w:left="252"/>
            </w:pPr>
            <w:r>
              <w:rPr>
                <w:rFonts w:ascii="標楷體" w:eastAsia="標楷體" w:hAnsi="標楷體" w:cs="標楷體"/>
                <w:sz w:val="23"/>
              </w:rPr>
              <w:t>預算金額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AB418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預算最後執行期限：</w:t>
            </w:r>
          </w:p>
        </w:tc>
      </w:tr>
      <w:tr w:rsidR="00807013" w14:paraId="6E6F0022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85CCF1" w14:textId="77777777" w:rsidR="00807013" w:rsidRDefault="00807013"/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3F20C" w14:textId="534D9CFB" w:rsidR="00807013" w:rsidRDefault="00807013">
            <w:pPr>
              <w:spacing w:after="0"/>
              <w:ind w:left="86"/>
              <w:jc w:val="center"/>
            </w:pPr>
          </w:p>
        </w:tc>
        <w:tc>
          <w:tcPr>
            <w:tcW w:w="35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98E8D" w14:textId="77777777" w:rsidR="00807013" w:rsidRDefault="00807013"/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FC72A" w14:textId="31388334" w:rsidR="00807013" w:rsidRDefault="008D64FA" w:rsidP="008D64F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Theme="minorEastAsia" w:eastAsiaTheme="minorEastAsia" w:hAnsiTheme="minorEastAsia" w:cs="Times New Roman" w:hint="eastAsia"/>
                <w:sz w:val="17"/>
              </w:rPr>
              <w:t xml:space="preserve"> </w:t>
            </w:r>
            <w:r w:rsidR="00C336A2">
              <w:rPr>
                <w:rFonts w:ascii="Times New Roman" w:eastAsia="Times New Roman" w:hAnsi="Times New Roman" w:cs="Times New Roman"/>
                <w:sz w:val="17"/>
              </w:rPr>
              <w:t>NT$</w:t>
            </w:r>
          </w:p>
          <w:p w14:paraId="1C1E890C" w14:textId="13235B3C" w:rsidR="008D64FA" w:rsidRDefault="008D64FA">
            <w:pPr>
              <w:spacing w:after="0"/>
              <w:ind w:left="86"/>
              <w:jc w:val="center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5252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計畫主持人：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807013" w14:paraId="1E064A7E" w14:textId="77777777">
        <w:trPr>
          <w:trHeight w:val="6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50B38" w14:textId="77777777" w:rsidR="00807013" w:rsidRDefault="0080701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285A" w14:textId="77777777" w:rsidR="00807013" w:rsidRDefault="0080701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4E9B3" w14:textId="77777777" w:rsidR="00807013" w:rsidRDefault="0080701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4C2C" w14:textId="77777777" w:rsidR="00807013" w:rsidRDefault="00807013"/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0D26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分機：</w:t>
            </w:r>
            <w:r>
              <w:rPr>
                <w:rFonts w:ascii="標楷體" w:eastAsia="標楷體" w:hAnsi="標楷體" w:cs="標楷體"/>
                <w:sz w:val="19"/>
              </w:rPr>
              <w:t xml:space="preserve"> </w:t>
            </w:r>
          </w:p>
        </w:tc>
      </w:tr>
      <w:tr w:rsidR="00807013" w14:paraId="12FD86E6" w14:textId="77777777">
        <w:trPr>
          <w:trHeight w:val="576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47586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採購方式：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19"/>
              </w:rPr>
              <w:t>一般財物或勞務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19"/>
              </w:rPr>
              <w:t>集中採購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19"/>
              </w:rPr>
              <w:t>綠色採購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</w:rPr>
              <w:t>o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19"/>
              </w:rPr>
              <w:t>優先採購身心障礙福利機構或團體生產物品及服務</w:t>
            </w:r>
          </w:p>
        </w:tc>
      </w:tr>
      <w:tr w:rsidR="00807013" w14:paraId="0D353B10" w14:textId="77777777">
        <w:trPr>
          <w:trHeight w:val="576"/>
        </w:trPr>
        <w:tc>
          <w:tcPr>
            <w:tcW w:w="10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EAB7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23"/>
              </w:rPr>
              <w:t>附件：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</w:rPr>
              <w:t>o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19"/>
              </w:rPr>
              <w:t>估價單或企劃書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Wingdings" w:eastAsia="Wingdings" w:hAnsi="Wingdings" w:cs="Wingdings"/>
                <w:sz w:val="19"/>
              </w:rPr>
              <w:t>o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19"/>
              </w:rPr>
              <w:t>不利用『共同供應契約』採購申請書</w:t>
            </w:r>
            <w:r>
              <w:rPr>
                <w:rFonts w:ascii="標楷體" w:eastAsia="標楷體" w:hAnsi="標楷體" w:cs="標楷體"/>
                <w:sz w:val="19"/>
              </w:rPr>
              <w:t xml:space="preserve"> (</w:t>
            </w:r>
            <w:proofErr w:type="gramStart"/>
            <w:r>
              <w:rPr>
                <w:rFonts w:ascii="標楷體" w:eastAsia="標楷體" w:hAnsi="標楷體" w:cs="標楷體"/>
                <w:sz w:val="19"/>
              </w:rPr>
              <w:t>請加會採購</w:t>
            </w:r>
            <w:proofErr w:type="gramEnd"/>
            <w:r>
              <w:rPr>
                <w:rFonts w:ascii="標楷體" w:eastAsia="標楷體" w:hAnsi="標楷體" w:cs="標楷體"/>
                <w:sz w:val="19"/>
              </w:rPr>
              <w:t>組</w:t>
            </w:r>
            <w:r>
              <w:rPr>
                <w:rFonts w:ascii="標楷體" w:eastAsia="標楷體" w:hAnsi="標楷體" w:cs="標楷體"/>
                <w:sz w:val="19"/>
              </w:rPr>
              <w:t xml:space="preserve">) </w:t>
            </w:r>
            <w:r>
              <w:rPr>
                <w:rFonts w:ascii="Wingdings" w:eastAsia="Wingdings" w:hAnsi="Wingdings" w:cs="Wingdings"/>
                <w:sz w:val="19"/>
              </w:rPr>
              <w:t>o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19"/>
              </w:rPr>
              <w:t>;</w:t>
            </w:r>
            <w:r>
              <w:rPr>
                <w:rFonts w:ascii="標楷體" w:eastAsia="標楷體" w:hAnsi="標楷體" w:cs="標楷體"/>
                <w:sz w:val="19"/>
              </w:rPr>
              <w:t>其他</w:t>
            </w:r>
            <w:r>
              <w:rPr>
                <w:rFonts w:ascii="標楷體" w:eastAsia="標楷體" w:hAnsi="標楷體" w:cs="標楷體"/>
                <w:sz w:val="19"/>
              </w:rPr>
              <w:t>:</w:t>
            </w: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  <w:r>
              <w:rPr>
                <w:rFonts w:ascii="標楷體" w:eastAsia="標楷體" w:hAnsi="標楷體" w:cs="標楷體"/>
                <w:sz w:val="23"/>
                <w:u w:val="single" w:color="000000"/>
              </w:rPr>
              <w:t xml:space="preserve">          </w:t>
            </w:r>
          </w:p>
        </w:tc>
      </w:tr>
      <w:tr w:rsidR="00807013" w14:paraId="23D3DE7B" w14:textId="77777777">
        <w:trPr>
          <w:trHeight w:val="547"/>
        </w:trPr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77A5A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1. </w:t>
            </w:r>
            <w:r>
              <w:rPr>
                <w:rFonts w:ascii="標楷體" w:eastAsia="標楷體" w:hAnsi="標楷體" w:cs="標楷體"/>
                <w:sz w:val="19"/>
              </w:rPr>
              <w:t>連絡人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DA89C" w14:textId="07AC1485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姓名：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A414F" w14:textId="24C7C301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分機或手機：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86F55" w14:textId="2AB0CE0A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E-mail</w:t>
            </w:r>
            <w:r>
              <w:rPr>
                <w:rFonts w:ascii="標楷體" w:eastAsia="標楷體" w:hAnsi="標楷體" w:cs="標楷體"/>
                <w:sz w:val="19"/>
              </w:rPr>
              <w:t>：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807013" w14:paraId="4F534075" w14:textId="77777777">
        <w:trPr>
          <w:trHeight w:val="547"/>
        </w:trPr>
        <w:tc>
          <w:tcPr>
            <w:tcW w:w="18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DCEB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2. </w:t>
            </w:r>
            <w:r>
              <w:rPr>
                <w:rFonts w:ascii="標楷體" w:eastAsia="標楷體" w:hAnsi="標楷體" w:cs="標楷體"/>
                <w:sz w:val="19"/>
              </w:rPr>
              <w:t>申請人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DABE" w14:textId="2D36F1B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姓名：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98DC7" w14:textId="59D29A31" w:rsidR="00807013" w:rsidRDefault="00C336A2">
            <w:pPr>
              <w:spacing w:after="0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19"/>
              </w:rPr>
              <w:t>單位：</w:t>
            </w:r>
            <w:r w:rsidR="00B21736">
              <w:rPr>
                <w:rFonts w:ascii="標楷體" w:eastAsia="標楷體" w:hAnsi="標楷體" w:cs="標楷體" w:hint="eastAsia"/>
                <w:sz w:val="19"/>
              </w:rPr>
              <w:t>工</w:t>
            </w:r>
            <w:proofErr w:type="gramStart"/>
            <w:r w:rsidR="00B21736">
              <w:rPr>
                <w:rFonts w:ascii="標楷體" w:eastAsia="標楷體" w:hAnsi="標楷體" w:cs="標楷體" w:hint="eastAsia"/>
                <w:sz w:val="19"/>
              </w:rPr>
              <w:t>工</w:t>
            </w:r>
            <w:proofErr w:type="gramEnd"/>
            <w:r w:rsidR="00B21736">
              <w:rPr>
                <w:rFonts w:ascii="標楷體" w:eastAsia="標楷體" w:hAnsi="標楷體" w:cs="標楷體" w:hint="eastAsia"/>
                <w:sz w:val="19"/>
              </w:rPr>
              <w:t>系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0F492" w14:textId="5017E9F3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職稱：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807013" w14:paraId="52FDAB08" w14:textId="77777777">
        <w:trPr>
          <w:trHeight w:val="547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A3EB" w14:textId="77777777" w:rsidR="00807013" w:rsidRDefault="00807013"/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938EC" w14:textId="75A356C5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人事編號：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9ABAD" w14:textId="134B814C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分機</w:t>
            </w:r>
            <w:r>
              <w:rPr>
                <w:rFonts w:ascii="標楷體" w:eastAsia="標楷體" w:hAnsi="標楷體" w:cs="標楷體"/>
                <w:sz w:val="19"/>
              </w:rPr>
              <w:t>/</w:t>
            </w:r>
            <w:r>
              <w:rPr>
                <w:rFonts w:ascii="標楷體" w:eastAsia="標楷體" w:hAnsi="標楷體" w:cs="標楷體"/>
                <w:sz w:val="19"/>
              </w:rPr>
              <w:t>行動：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BBBBA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E-mail</w:t>
            </w:r>
            <w:r>
              <w:rPr>
                <w:rFonts w:ascii="標楷體" w:eastAsia="標楷體" w:hAnsi="標楷體" w:cs="標楷體"/>
                <w:sz w:val="19"/>
              </w:rPr>
              <w:t>：</w:t>
            </w:r>
          </w:p>
        </w:tc>
      </w:tr>
      <w:tr w:rsidR="00807013" w14:paraId="00371FF1" w14:textId="77777777">
        <w:trPr>
          <w:trHeight w:val="547"/>
        </w:trPr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7314A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3. </w:t>
            </w:r>
            <w:r>
              <w:rPr>
                <w:rFonts w:ascii="標楷體" w:eastAsia="標楷體" w:hAnsi="標楷體" w:cs="標楷體"/>
                <w:sz w:val="19"/>
              </w:rPr>
              <w:t>單位主管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C67E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84BF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4. </w:t>
            </w:r>
            <w:r>
              <w:rPr>
                <w:rFonts w:ascii="標楷體" w:eastAsia="標楷體" w:hAnsi="標楷體" w:cs="標楷體"/>
                <w:sz w:val="19"/>
              </w:rPr>
              <w:t>處</w:t>
            </w:r>
            <w:proofErr w:type="gramStart"/>
            <w:r>
              <w:rPr>
                <w:rFonts w:ascii="標楷體" w:eastAsia="標楷體" w:hAnsi="標楷體" w:cs="標楷體"/>
                <w:sz w:val="19"/>
              </w:rPr>
              <w:t>院室館</w:t>
            </w:r>
            <w:proofErr w:type="gramEnd"/>
            <w:r>
              <w:rPr>
                <w:rFonts w:ascii="標楷體" w:eastAsia="標楷體" w:hAnsi="標楷體" w:cs="標楷體"/>
                <w:sz w:val="19"/>
              </w:rPr>
              <w:t>中心主管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A7D55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</w:p>
        </w:tc>
      </w:tr>
      <w:tr w:rsidR="00807013" w14:paraId="2C2529A9" w14:textId="77777777">
        <w:trPr>
          <w:trHeight w:val="2160"/>
        </w:trPr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0FFB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5. </w:t>
            </w:r>
            <w:r>
              <w:rPr>
                <w:rFonts w:ascii="標楷體" w:eastAsia="標楷體" w:hAnsi="標楷體" w:cs="標楷體"/>
                <w:sz w:val="19"/>
              </w:rPr>
              <w:t>採購組</w:t>
            </w:r>
          </w:p>
        </w:tc>
        <w:tc>
          <w:tcPr>
            <w:tcW w:w="8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E933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35"/>
              </w:rPr>
              <w:t>免會採購組</w:t>
            </w:r>
          </w:p>
        </w:tc>
      </w:tr>
      <w:tr w:rsidR="00807013" w14:paraId="06E98183" w14:textId="77777777">
        <w:trPr>
          <w:trHeight w:val="1152"/>
        </w:trPr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C13F5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6. </w:t>
            </w:r>
            <w:r>
              <w:rPr>
                <w:rFonts w:ascii="標楷體" w:eastAsia="標楷體" w:hAnsi="標楷體" w:cs="標楷體"/>
                <w:sz w:val="19"/>
              </w:rPr>
              <w:t>會簽單位</w:t>
            </w:r>
          </w:p>
        </w:tc>
        <w:tc>
          <w:tcPr>
            <w:tcW w:w="5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6767E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□</w:t>
            </w:r>
            <w:r>
              <w:rPr>
                <w:rFonts w:ascii="標楷體" w:eastAsia="標楷體" w:hAnsi="標楷體" w:cs="標楷體"/>
                <w:sz w:val="19"/>
              </w:rPr>
              <w:t>保管組：</w:t>
            </w:r>
            <w:r>
              <w:rPr>
                <w:rFonts w:ascii="標楷體" w:eastAsia="標楷體" w:hAnsi="標楷體" w:cs="標楷體"/>
                <w:sz w:val="19"/>
              </w:rPr>
              <w:t>(</w:t>
            </w:r>
            <w:r>
              <w:rPr>
                <w:rFonts w:ascii="標楷體" w:eastAsia="標楷體" w:hAnsi="標楷體" w:cs="標楷體"/>
                <w:sz w:val="19"/>
              </w:rPr>
              <w:t>財產登記</w:t>
            </w:r>
            <w:r>
              <w:rPr>
                <w:rFonts w:ascii="標楷體" w:eastAsia="標楷體" w:hAnsi="標楷體" w:cs="標楷體"/>
                <w:sz w:val="19"/>
              </w:rPr>
              <w:t>)</w:t>
            </w:r>
            <w:r>
              <w:rPr>
                <w:rFonts w:ascii="標楷體" w:eastAsia="標楷體" w:hAnsi="標楷體" w:cs="標楷體"/>
                <w:sz w:val="19"/>
              </w:rPr>
              <w:t>應登記財產</w:t>
            </w:r>
            <w:r>
              <w:rPr>
                <w:rFonts w:ascii="標楷體" w:eastAsia="標楷體" w:hAnsi="標楷體" w:cs="標楷體"/>
                <w:sz w:val="19"/>
              </w:rPr>
              <w:t>□</w:t>
            </w:r>
            <w:r>
              <w:rPr>
                <w:rFonts w:ascii="標楷體" w:eastAsia="標楷體" w:hAnsi="標楷體" w:cs="標楷體"/>
                <w:sz w:val="19"/>
                <w:u w:val="single" w:color="000000"/>
              </w:rPr>
              <w:t xml:space="preserve">   </w:t>
            </w:r>
            <w:r>
              <w:rPr>
                <w:rFonts w:ascii="標楷體" w:eastAsia="標楷體" w:hAnsi="標楷體" w:cs="標楷體"/>
                <w:sz w:val="19"/>
              </w:rPr>
              <w:t>類財產</w:t>
            </w:r>
            <w:r>
              <w:rPr>
                <w:rFonts w:ascii="標楷體" w:eastAsia="標楷體" w:hAnsi="標楷體" w:cs="標楷體"/>
                <w:sz w:val="19"/>
              </w:rPr>
              <w:t>□</w:t>
            </w:r>
            <w:r>
              <w:rPr>
                <w:rFonts w:ascii="標楷體" w:eastAsia="標楷體" w:hAnsi="標楷體" w:cs="標楷體"/>
                <w:sz w:val="19"/>
              </w:rPr>
              <w:t>電腦軟體</w:t>
            </w:r>
          </w:p>
          <w:p w14:paraId="5A0CAD78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□</w:t>
            </w:r>
            <w:r>
              <w:rPr>
                <w:rFonts w:ascii="標楷體" w:eastAsia="標楷體" w:hAnsi="標楷體" w:cs="標楷體"/>
                <w:sz w:val="19"/>
              </w:rPr>
              <w:t>免會保管組：購買單價低於</w:t>
            </w:r>
            <w:r>
              <w:rPr>
                <w:rFonts w:ascii="標楷體" w:eastAsia="標楷體" w:hAnsi="標楷體" w:cs="標楷體"/>
                <w:sz w:val="19"/>
              </w:rPr>
              <w:t>(</w:t>
            </w:r>
            <w:r>
              <w:rPr>
                <w:rFonts w:ascii="標楷體" w:eastAsia="標楷體" w:hAnsi="標楷體" w:cs="標楷體"/>
                <w:sz w:val="19"/>
              </w:rPr>
              <w:t>含</w:t>
            </w:r>
            <w:r>
              <w:rPr>
                <w:rFonts w:ascii="標楷體" w:eastAsia="標楷體" w:hAnsi="標楷體" w:cs="標楷體"/>
                <w:sz w:val="19"/>
              </w:rPr>
              <w:t>)10,000</w:t>
            </w:r>
            <w:r>
              <w:rPr>
                <w:rFonts w:ascii="標楷體" w:eastAsia="標楷體" w:hAnsi="標楷體" w:cs="標楷體"/>
                <w:sz w:val="19"/>
              </w:rPr>
              <w:t>元或年限低於</w:t>
            </w:r>
            <w:r>
              <w:rPr>
                <w:rFonts w:ascii="標楷體" w:eastAsia="標楷體" w:hAnsi="標楷體" w:cs="標楷體"/>
                <w:sz w:val="19"/>
              </w:rPr>
              <w:t>2</w:t>
            </w:r>
            <w:r>
              <w:rPr>
                <w:rFonts w:ascii="標楷體" w:eastAsia="標楷體" w:hAnsi="標楷體" w:cs="標楷體"/>
                <w:sz w:val="19"/>
              </w:rPr>
              <w:t>年</w:t>
            </w:r>
          </w:p>
          <w:p w14:paraId="3367AB70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 </w:t>
            </w:r>
            <w:r>
              <w:rPr>
                <w:rFonts w:ascii="標楷體" w:eastAsia="標楷體" w:hAnsi="標楷體" w:cs="標楷體"/>
                <w:sz w:val="19"/>
              </w:rPr>
              <w:t>之財物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AF2C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□</w:t>
            </w:r>
            <w:r>
              <w:rPr>
                <w:rFonts w:ascii="標楷體" w:eastAsia="標楷體" w:hAnsi="標楷體" w:cs="標楷體"/>
                <w:sz w:val="19"/>
              </w:rPr>
              <w:t>營</w:t>
            </w:r>
            <w:proofErr w:type="gramStart"/>
            <w:r>
              <w:rPr>
                <w:rFonts w:ascii="標楷體" w:eastAsia="標楷體" w:hAnsi="標楷體" w:cs="標楷體"/>
                <w:sz w:val="19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  <w:sz w:val="19"/>
              </w:rPr>
              <w:t>組：</w:t>
            </w:r>
            <w:r>
              <w:rPr>
                <w:rFonts w:ascii="標楷體" w:eastAsia="標楷體" w:hAnsi="標楷體" w:cs="標楷體"/>
                <w:sz w:val="19"/>
              </w:rPr>
              <w:t>(</w:t>
            </w:r>
            <w:r>
              <w:rPr>
                <w:rFonts w:ascii="標楷體" w:eastAsia="標楷體" w:hAnsi="標楷體" w:cs="標楷體"/>
                <w:sz w:val="19"/>
              </w:rPr>
              <w:t>水電安全性評估</w:t>
            </w:r>
            <w:r>
              <w:rPr>
                <w:rFonts w:ascii="標楷體" w:eastAsia="標楷體" w:hAnsi="標楷體" w:cs="標楷體"/>
                <w:sz w:val="19"/>
              </w:rPr>
              <w:t>)</w:t>
            </w:r>
          </w:p>
          <w:p w14:paraId="52D4E966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□</w:t>
            </w:r>
            <w:r>
              <w:rPr>
                <w:rFonts w:ascii="標楷體" w:eastAsia="標楷體" w:hAnsi="標楷體" w:cs="標楷體"/>
                <w:sz w:val="19"/>
              </w:rPr>
              <w:t>環安中心：</w:t>
            </w:r>
            <w:r>
              <w:rPr>
                <w:rFonts w:ascii="標楷體" w:eastAsia="標楷體" w:hAnsi="標楷體" w:cs="標楷體"/>
                <w:sz w:val="19"/>
              </w:rPr>
              <w:t>(</w:t>
            </w:r>
            <w:r>
              <w:rPr>
                <w:rFonts w:ascii="標楷體" w:eastAsia="標楷體" w:hAnsi="標楷體" w:cs="標楷體"/>
                <w:sz w:val="19"/>
              </w:rPr>
              <w:t>綠色採購</w:t>
            </w:r>
            <w:r>
              <w:rPr>
                <w:rFonts w:ascii="標楷體" w:eastAsia="標楷體" w:hAnsi="標楷體" w:cs="標楷體"/>
                <w:sz w:val="19"/>
              </w:rPr>
              <w:t>)</w:t>
            </w:r>
          </w:p>
          <w:p w14:paraId="4D0AD3A8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>□</w:t>
            </w:r>
            <w:r>
              <w:rPr>
                <w:rFonts w:ascii="標楷體" w:eastAsia="標楷體" w:hAnsi="標楷體" w:cs="標楷體"/>
                <w:sz w:val="19"/>
              </w:rPr>
              <w:t>事務組</w:t>
            </w:r>
            <w:r>
              <w:rPr>
                <w:rFonts w:ascii="標楷體" w:eastAsia="標楷體" w:hAnsi="標楷體" w:cs="標楷體"/>
                <w:sz w:val="19"/>
              </w:rPr>
              <w:t>(</w:t>
            </w:r>
            <w:r>
              <w:rPr>
                <w:rFonts w:ascii="標楷體" w:eastAsia="標楷體" w:hAnsi="標楷體" w:cs="標楷體"/>
                <w:sz w:val="19"/>
              </w:rPr>
              <w:t>上優先採購身心殘障物品</w:t>
            </w:r>
          </w:p>
          <w:p w14:paraId="3366B98F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 </w:t>
            </w:r>
            <w:r>
              <w:rPr>
                <w:rFonts w:ascii="標楷體" w:eastAsia="標楷體" w:hAnsi="標楷體" w:cs="標楷體"/>
                <w:sz w:val="19"/>
              </w:rPr>
              <w:t>及服務平台公告</w:t>
            </w:r>
            <w:r>
              <w:rPr>
                <w:rFonts w:ascii="標楷體" w:eastAsia="標楷體" w:hAnsi="標楷體" w:cs="標楷體"/>
                <w:sz w:val="19"/>
              </w:rPr>
              <w:t>)</w:t>
            </w:r>
          </w:p>
        </w:tc>
      </w:tr>
      <w:tr w:rsidR="00807013" w14:paraId="04803853" w14:textId="77777777">
        <w:trPr>
          <w:trHeight w:val="1296"/>
        </w:trPr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3AE8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7. </w:t>
            </w:r>
            <w:r>
              <w:rPr>
                <w:rFonts w:ascii="標楷體" w:eastAsia="標楷體" w:hAnsi="標楷體" w:cs="標楷體"/>
                <w:sz w:val="19"/>
              </w:rPr>
              <w:t>會計室</w:t>
            </w:r>
          </w:p>
        </w:tc>
        <w:tc>
          <w:tcPr>
            <w:tcW w:w="81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2B896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〈免會〉核定經費請依規定辦理採購。</w:t>
            </w:r>
          </w:p>
        </w:tc>
      </w:tr>
      <w:tr w:rsidR="00807013" w14:paraId="717D8542" w14:textId="77777777">
        <w:trPr>
          <w:trHeight w:val="864"/>
        </w:trPr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D75DC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8. </w:t>
            </w:r>
            <w:r>
              <w:rPr>
                <w:rFonts w:ascii="標楷體" w:eastAsia="標楷體" w:hAnsi="標楷體" w:cs="標楷體"/>
                <w:sz w:val="19"/>
              </w:rPr>
              <w:t>總務長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F4B1F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〈免會〉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A1B4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9.</w:t>
            </w:r>
            <w:r>
              <w:rPr>
                <w:rFonts w:ascii="標楷體" w:eastAsia="標楷體" w:hAnsi="標楷體" w:cs="標楷體"/>
                <w:sz w:val="19"/>
              </w:rPr>
              <w:t>校長或</w:t>
            </w:r>
          </w:p>
          <w:p w14:paraId="30754E22" w14:textId="77777777" w:rsidR="00807013" w:rsidRDefault="00C336A2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19"/>
              </w:rPr>
              <w:t xml:space="preserve">    </w:t>
            </w:r>
            <w:r>
              <w:rPr>
                <w:rFonts w:ascii="標楷體" w:eastAsia="標楷體" w:hAnsi="標楷體" w:cs="標楷體"/>
                <w:sz w:val="19"/>
              </w:rPr>
              <w:t>授權核准人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3CBB" w14:textId="77777777" w:rsidR="00807013" w:rsidRDefault="00C336A2">
            <w:pPr>
              <w:spacing w:after="0"/>
            </w:pPr>
            <w:r>
              <w:rPr>
                <w:rFonts w:ascii="標楷體" w:eastAsia="標楷體" w:hAnsi="標楷體" w:cs="標楷體"/>
                <w:sz w:val="19"/>
              </w:rPr>
              <w:t xml:space="preserve"> </w:t>
            </w:r>
          </w:p>
        </w:tc>
      </w:tr>
    </w:tbl>
    <w:p w14:paraId="776E1F12" w14:textId="77777777" w:rsidR="00807013" w:rsidRPr="00B21736" w:rsidRDefault="00C336A2">
      <w:pPr>
        <w:spacing w:after="0"/>
        <w:ind w:left="-5" w:hanging="10"/>
        <w:rPr>
          <w:rFonts w:ascii="Times New Roman" w:eastAsia="標楷體" w:hAnsi="Times New Roman"/>
          <w:b/>
          <w:bCs/>
          <w:color w:val="auto"/>
        </w:rPr>
      </w:pPr>
      <w:r w:rsidRPr="00B21736">
        <w:rPr>
          <w:rFonts w:ascii="Times New Roman" w:eastAsia="標楷體" w:hAnsi="Times New Roman" w:cs="標楷體"/>
          <w:color w:val="auto"/>
          <w:sz w:val="19"/>
        </w:rPr>
        <w:t>附註事項：有關</w:t>
      </w:r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財物認定</w:t>
      </w:r>
      <w:r w:rsidRPr="00B21736">
        <w:rPr>
          <w:rFonts w:ascii="Times New Roman" w:eastAsia="標楷體" w:hAnsi="Times New Roman" w:cs="標楷體"/>
          <w:color w:val="auto"/>
          <w:sz w:val="19"/>
        </w:rPr>
        <w:t>相關事宜請先送會</w:t>
      </w:r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保管組</w:t>
      </w:r>
      <w:r w:rsidRPr="00B21736">
        <w:rPr>
          <w:rFonts w:ascii="Times New Roman" w:eastAsia="標楷體" w:hAnsi="Times New Roman" w:cs="標楷體"/>
          <w:color w:val="auto"/>
          <w:sz w:val="19"/>
        </w:rPr>
        <w:t>；涉及</w:t>
      </w:r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水電等線路</w:t>
      </w:r>
      <w:r w:rsidRPr="00B21736">
        <w:rPr>
          <w:rFonts w:ascii="Times New Roman" w:eastAsia="標楷體" w:hAnsi="Times New Roman" w:cs="標楷體"/>
          <w:color w:val="auto"/>
          <w:sz w:val="19"/>
        </w:rPr>
        <w:t>相關事宜請先送會</w:t>
      </w:r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營</w:t>
      </w:r>
      <w:proofErr w:type="gramStart"/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繕</w:t>
      </w:r>
      <w:proofErr w:type="gramEnd"/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組</w:t>
      </w:r>
      <w:r w:rsidRPr="00B21736">
        <w:rPr>
          <w:rFonts w:ascii="Times New Roman" w:eastAsia="標楷體" w:hAnsi="Times New Roman" w:cs="標楷體"/>
          <w:color w:val="auto"/>
          <w:sz w:val="19"/>
        </w:rPr>
        <w:t>；涉及</w:t>
      </w:r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綠色採購</w:t>
      </w:r>
    </w:p>
    <w:p w14:paraId="56AAFD88" w14:textId="71358E13" w:rsidR="00807013" w:rsidRPr="00B21736" w:rsidRDefault="00C336A2">
      <w:pPr>
        <w:spacing w:after="0"/>
        <w:ind w:left="-5" w:hanging="10"/>
        <w:rPr>
          <w:rFonts w:ascii="Times New Roman" w:eastAsia="標楷體" w:hAnsi="Times New Roman" w:cs="標楷體"/>
          <w:color w:val="auto"/>
          <w:sz w:val="19"/>
        </w:rPr>
      </w:pPr>
      <w:r w:rsidRPr="00B21736">
        <w:rPr>
          <w:rFonts w:ascii="Times New Roman" w:eastAsia="標楷體" w:hAnsi="Times New Roman" w:cs="標楷體"/>
          <w:color w:val="auto"/>
          <w:sz w:val="19"/>
        </w:rPr>
        <w:t xml:space="preserve">      </w:t>
      </w:r>
      <w:r w:rsidR="00B21736">
        <w:rPr>
          <w:rFonts w:ascii="Times New Roman" w:eastAsia="標楷體" w:hAnsi="Times New Roman" w:cs="標楷體" w:hint="eastAsia"/>
          <w:color w:val="auto"/>
          <w:sz w:val="19"/>
        </w:rPr>
        <w:t xml:space="preserve">          </w:t>
      </w:r>
      <w:r w:rsidRPr="00B21736">
        <w:rPr>
          <w:rFonts w:ascii="Times New Roman" w:eastAsia="標楷體" w:hAnsi="Times New Roman" w:cs="標楷體"/>
          <w:color w:val="auto"/>
          <w:sz w:val="19"/>
        </w:rPr>
        <w:t xml:space="preserve">    </w:t>
      </w:r>
      <w:r w:rsidRPr="00B21736">
        <w:rPr>
          <w:rFonts w:ascii="Times New Roman" w:eastAsia="標楷體" w:hAnsi="Times New Roman" w:cs="微軟正黑體"/>
          <w:color w:val="auto"/>
          <w:sz w:val="19"/>
        </w:rPr>
        <w:t>認定</w:t>
      </w:r>
      <w:r w:rsidRPr="00B21736">
        <w:rPr>
          <w:rFonts w:ascii="Times New Roman" w:eastAsia="標楷體" w:hAnsi="Times New Roman" w:cs="標楷體"/>
          <w:color w:val="auto"/>
          <w:sz w:val="19"/>
        </w:rPr>
        <w:t>相關事宜請先</w:t>
      </w:r>
      <w:proofErr w:type="gramStart"/>
      <w:r w:rsidRPr="00B21736">
        <w:rPr>
          <w:rFonts w:ascii="Times New Roman" w:eastAsia="標楷體" w:hAnsi="Times New Roman" w:cs="標楷體"/>
          <w:color w:val="auto"/>
          <w:sz w:val="19"/>
        </w:rPr>
        <w:t>送會</w:t>
      </w:r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環安</w:t>
      </w:r>
      <w:proofErr w:type="gramEnd"/>
      <w:r w:rsidRPr="00B21736">
        <w:rPr>
          <w:rFonts w:ascii="Times New Roman" w:eastAsia="標楷體" w:hAnsi="Times New Roman" w:cs="微軟正黑體"/>
          <w:b/>
          <w:bCs/>
          <w:color w:val="auto"/>
          <w:sz w:val="19"/>
        </w:rPr>
        <w:t>中心</w:t>
      </w:r>
      <w:r w:rsidRPr="00B21736">
        <w:rPr>
          <w:rFonts w:ascii="Times New Roman" w:eastAsia="標楷體" w:hAnsi="Times New Roman" w:cs="標楷體"/>
          <w:color w:val="auto"/>
          <w:sz w:val="19"/>
        </w:rPr>
        <w:t>；若涉及資訊委外採購，請填寫「國立</w:t>
      </w:r>
      <w:proofErr w:type="gramStart"/>
      <w:r w:rsidRPr="00B21736">
        <w:rPr>
          <w:rFonts w:ascii="Times New Roman" w:eastAsia="標楷體" w:hAnsi="Times New Roman" w:cs="標楷體"/>
          <w:color w:val="auto"/>
          <w:sz w:val="19"/>
        </w:rPr>
        <w:t>清華大學資安法規</w:t>
      </w:r>
      <w:proofErr w:type="gramEnd"/>
      <w:r w:rsidRPr="00B21736">
        <w:rPr>
          <w:rFonts w:ascii="Times New Roman" w:eastAsia="標楷體" w:hAnsi="Times New Roman" w:cs="標楷體"/>
          <w:color w:val="auto"/>
          <w:sz w:val="19"/>
        </w:rPr>
        <w:t>要求事項</w:t>
      </w:r>
    </w:p>
    <w:p w14:paraId="062618CC" w14:textId="71923ABA" w:rsidR="00B21736" w:rsidRPr="00B21736" w:rsidRDefault="00B21736" w:rsidP="00B21736">
      <w:pPr>
        <w:spacing w:after="0"/>
        <w:ind w:left="-5" w:hanging="10"/>
        <w:rPr>
          <w:rFonts w:ascii="Times New Roman" w:eastAsia="標楷體" w:hAnsi="Times New Roman" w:cs="標楷體"/>
          <w:color w:val="auto"/>
          <w:sz w:val="19"/>
        </w:rPr>
      </w:pPr>
      <w:r w:rsidRPr="00B21736">
        <w:rPr>
          <w:rFonts w:ascii="Times New Roman" w:eastAsia="標楷體" w:hAnsi="Times New Roman" w:cs="標楷體" w:hint="eastAsia"/>
          <w:color w:val="auto"/>
          <w:sz w:val="19"/>
        </w:rPr>
        <w:t xml:space="preserve">          </w:t>
      </w:r>
      <w:r>
        <w:rPr>
          <w:rFonts w:ascii="Times New Roman" w:eastAsia="標楷體" w:hAnsi="Times New Roman" w:cs="標楷體" w:hint="eastAsia"/>
          <w:color w:val="auto"/>
          <w:sz w:val="19"/>
        </w:rPr>
        <w:t xml:space="preserve">          </w:t>
      </w:r>
      <w:r w:rsidR="00C336A2" w:rsidRPr="00B21736">
        <w:rPr>
          <w:rFonts w:ascii="Times New Roman" w:eastAsia="標楷體" w:hAnsi="Times New Roman" w:cs="標楷體"/>
          <w:color w:val="auto"/>
          <w:sz w:val="19"/>
        </w:rPr>
        <w:t>聲明書」並自行存查，詳情請洽計中網站</w:t>
      </w:r>
      <w:r w:rsidR="00C336A2" w:rsidRPr="00B21736">
        <w:rPr>
          <w:rFonts w:ascii="Times New Roman" w:eastAsia="標楷體" w:hAnsi="Times New Roman" w:cs="標楷體"/>
          <w:color w:val="auto"/>
          <w:sz w:val="19"/>
        </w:rPr>
        <w:t xml:space="preserve">https://net.nthu.edu.tw/netsys/security </w:t>
      </w:r>
    </w:p>
    <w:p w14:paraId="78CD3E51" w14:textId="23530063" w:rsidR="00807013" w:rsidRDefault="00B21736" w:rsidP="00B21736">
      <w:pPr>
        <w:spacing w:after="0"/>
        <w:ind w:left="-5" w:hanging="10"/>
      </w:pPr>
      <w:r>
        <w:rPr>
          <w:rFonts w:ascii="標楷體" w:eastAsia="標楷體" w:hAnsi="標楷體" w:cs="標楷體" w:hint="eastAsia"/>
          <w:sz w:val="19"/>
        </w:rPr>
        <w:t xml:space="preserve">                                                                     </w:t>
      </w:r>
      <w:r w:rsidR="00C336A2">
        <w:rPr>
          <w:rFonts w:ascii="標楷體" w:eastAsia="標楷體" w:hAnsi="標楷體" w:cs="標楷體"/>
          <w:sz w:val="19"/>
        </w:rPr>
        <w:t>案號：（</w:t>
      </w:r>
      <w:r w:rsidR="00C336A2">
        <w:rPr>
          <w:rFonts w:ascii="標楷體" w:eastAsia="標楷體" w:hAnsi="標楷體" w:cs="標楷體"/>
          <w:sz w:val="19"/>
        </w:rPr>
        <w:t xml:space="preserve">  </w:t>
      </w:r>
      <w:r w:rsidR="00C336A2">
        <w:rPr>
          <w:rFonts w:ascii="標楷體" w:eastAsia="標楷體" w:hAnsi="標楷體" w:cs="標楷體"/>
          <w:sz w:val="19"/>
        </w:rPr>
        <w:t xml:space="preserve">  </w:t>
      </w:r>
      <w:r w:rsidR="00C336A2">
        <w:rPr>
          <w:rFonts w:ascii="標楷體" w:eastAsia="標楷體" w:hAnsi="標楷體" w:cs="標楷體"/>
          <w:sz w:val="19"/>
        </w:rPr>
        <w:t xml:space="preserve">                         </w:t>
      </w:r>
      <w:r w:rsidR="00C336A2">
        <w:rPr>
          <w:rFonts w:ascii="標楷體" w:eastAsia="標楷體" w:hAnsi="標楷體" w:cs="標楷體"/>
          <w:sz w:val="19"/>
        </w:rPr>
        <w:t>）</w:t>
      </w:r>
    </w:p>
    <w:sectPr w:rsidR="00807013" w:rsidSect="008D64FA">
      <w:pgSz w:w="11899" w:h="16838"/>
      <w:pgMar w:top="1021" w:right="680" w:bottom="51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8B26" w14:textId="77777777" w:rsidR="00C336A2" w:rsidRDefault="00C336A2" w:rsidP="008D64FA">
      <w:pPr>
        <w:spacing w:after="0" w:line="240" w:lineRule="auto"/>
      </w:pPr>
      <w:r>
        <w:separator/>
      </w:r>
    </w:p>
  </w:endnote>
  <w:endnote w:type="continuationSeparator" w:id="0">
    <w:p w14:paraId="247312CA" w14:textId="77777777" w:rsidR="00C336A2" w:rsidRDefault="00C336A2" w:rsidP="008D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00D5" w14:textId="77777777" w:rsidR="00C336A2" w:rsidRDefault="00C336A2" w:rsidP="008D64FA">
      <w:pPr>
        <w:spacing w:after="0" w:line="240" w:lineRule="auto"/>
      </w:pPr>
      <w:r>
        <w:separator/>
      </w:r>
    </w:p>
  </w:footnote>
  <w:footnote w:type="continuationSeparator" w:id="0">
    <w:p w14:paraId="1B764DBE" w14:textId="77777777" w:rsidR="00C336A2" w:rsidRDefault="00C336A2" w:rsidP="008D6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13"/>
    <w:rsid w:val="0005276E"/>
    <w:rsid w:val="00807013"/>
    <w:rsid w:val="008D64FA"/>
    <w:rsid w:val="00B21736"/>
    <w:rsid w:val="00C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1D69D"/>
  <w15:docId w15:val="{50B62B36-0226-46AA-B8C0-17367837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6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64FA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6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64FA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預作採購申請單</dc:title>
  <dc:subject/>
  <dc:creator>shin</dc:creator>
  <cp:keywords/>
  <cp:lastModifiedBy>shin</cp:lastModifiedBy>
  <cp:revision>2</cp:revision>
  <cp:lastPrinted>2025-03-18T01:17:00Z</cp:lastPrinted>
  <dcterms:created xsi:type="dcterms:W3CDTF">2025-03-18T01:18:00Z</dcterms:created>
  <dcterms:modified xsi:type="dcterms:W3CDTF">2025-03-18T01:18:00Z</dcterms:modified>
</cp:coreProperties>
</file>